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8F" w:rsidRPr="003877F4" w:rsidRDefault="001B01E2" w:rsidP="00717451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877F4">
        <w:rPr>
          <w:sz w:val="28"/>
          <w:szCs w:val="28"/>
          <w:bdr w:val="none" w:sz="0" w:space="0" w:color="auto" w:frame="1"/>
          <w:lang w:val="en-US"/>
        </w:rPr>
        <w:t>MUMIJO</w:t>
      </w:r>
      <w:r w:rsidRPr="003877F4">
        <w:rPr>
          <w:sz w:val="28"/>
          <w:szCs w:val="28"/>
          <w:bdr w:val="none" w:sz="0" w:space="0" w:color="auto" w:frame="1"/>
        </w:rPr>
        <w:t xml:space="preserve"> – </w:t>
      </w:r>
      <w:r w:rsidRPr="003877F4">
        <w:rPr>
          <w:sz w:val="28"/>
          <w:szCs w:val="28"/>
          <w:bdr w:val="none" w:sz="0" w:space="0" w:color="auto" w:frame="1"/>
          <w:lang w:val="en-US"/>
        </w:rPr>
        <w:t>SHILAJIT</w:t>
      </w:r>
      <w:r w:rsidRPr="003877F4">
        <w:rPr>
          <w:sz w:val="28"/>
          <w:szCs w:val="28"/>
          <w:bdr w:val="none" w:sz="0" w:space="0" w:color="auto" w:frame="1"/>
        </w:rPr>
        <w:t xml:space="preserve"> -  </w:t>
      </w:r>
      <w:r w:rsidRPr="003877F4">
        <w:rPr>
          <w:sz w:val="28"/>
          <w:szCs w:val="28"/>
          <w:bdr w:val="none" w:sz="0" w:space="0" w:color="auto" w:frame="1"/>
          <w:lang w:val="en-US"/>
        </w:rPr>
        <w:t>MU</w:t>
      </w:r>
      <w:r w:rsidR="00553E8F" w:rsidRPr="003877F4">
        <w:rPr>
          <w:sz w:val="28"/>
          <w:szCs w:val="28"/>
          <w:bdr w:val="none" w:sz="0" w:space="0" w:color="auto" w:frame="1"/>
          <w:lang w:val="en-US"/>
        </w:rPr>
        <w:t>MIYO</w:t>
      </w:r>
      <w:r w:rsidRPr="003877F4">
        <w:rPr>
          <w:sz w:val="28"/>
          <w:szCs w:val="28"/>
          <w:bdr w:val="none" w:sz="0" w:space="0" w:color="auto" w:frame="1"/>
        </w:rPr>
        <w:t xml:space="preserve"> </w:t>
      </w:r>
      <w:r w:rsidR="00553E8F" w:rsidRPr="003877F4">
        <w:rPr>
          <w:sz w:val="28"/>
          <w:szCs w:val="28"/>
          <w:bdr w:val="none" w:sz="0" w:space="0" w:color="auto" w:frame="1"/>
        </w:rPr>
        <w:t>-</w:t>
      </w:r>
      <w:r w:rsidRPr="003877F4">
        <w:rPr>
          <w:sz w:val="28"/>
          <w:szCs w:val="28"/>
          <w:bdr w:val="none" w:sz="0" w:space="0" w:color="auto" w:frame="1"/>
        </w:rPr>
        <w:t xml:space="preserve">  </w:t>
      </w:r>
      <w:r w:rsidR="00553E8F" w:rsidRPr="003877F4">
        <w:rPr>
          <w:sz w:val="28"/>
          <w:szCs w:val="28"/>
          <w:bdr w:val="none" w:sz="0" w:space="0" w:color="auto" w:frame="1"/>
          <w:lang w:val="en-US"/>
        </w:rPr>
        <w:t>MUMIO</w:t>
      </w:r>
      <w:r w:rsidRPr="003877F4">
        <w:rPr>
          <w:sz w:val="28"/>
          <w:szCs w:val="28"/>
          <w:bdr w:val="none" w:sz="0" w:space="0" w:color="auto" w:frame="1"/>
        </w:rPr>
        <w:t>…</w:t>
      </w:r>
      <w:r w:rsidRPr="003877F4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553E8F" w:rsidRPr="003877F4">
        <w:rPr>
          <w:sz w:val="28"/>
          <w:szCs w:val="28"/>
          <w:bdr w:val="none" w:sz="0" w:space="0" w:color="auto" w:frame="1"/>
          <w:lang w:val="en-US"/>
        </w:rPr>
        <w:t>WHITE</w:t>
      </w:r>
    </w:p>
    <w:p w:rsidR="00FB6707" w:rsidRPr="003877F4" w:rsidRDefault="00717451" w:rsidP="00717451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877F4">
        <w:rPr>
          <w:sz w:val="28"/>
          <w:szCs w:val="28"/>
          <w:bdr w:val="none" w:sz="0" w:space="0" w:color="auto" w:frame="1"/>
        </w:rPr>
        <w:t xml:space="preserve">ΑΙΩΡΗΜΑ </w:t>
      </w:r>
      <w:r w:rsidR="00180A14" w:rsidRPr="003877F4">
        <w:rPr>
          <w:sz w:val="28"/>
          <w:szCs w:val="28"/>
          <w:bdr w:val="none" w:sz="0" w:space="0" w:color="auto" w:frame="1"/>
        </w:rPr>
        <w:t xml:space="preserve">«ΤΟ </w:t>
      </w:r>
      <w:r w:rsidRPr="003877F4">
        <w:rPr>
          <w:sz w:val="28"/>
          <w:szCs w:val="28"/>
          <w:bdr w:val="none" w:sz="0" w:space="0" w:color="auto" w:frame="1"/>
        </w:rPr>
        <w:t>ΠΕΤΡΙΝΟ ΛΑΔΙ</w:t>
      </w:r>
      <w:r w:rsidR="00180A14" w:rsidRPr="003877F4">
        <w:rPr>
          <w:sz w:val="28"/>
          <w:szCs w:val="28"/>
          <w:bdr w:val="none" w:sz="0" w:space="0" w:color="auto" w:frame="1"/>
        </w:rPr>
        <w:t>»</w:t>
      </w:r>
      <w:r w:rsidRPr="003877F4">
        <w:rPr>
          <w:sz w:val="28"/>
          <w:szCs w:val="28"/>
          <w:bdr w:val="none" w:sz="0" w:space="0" w:color="auto" w:frame="1"/>
        </w:rPr>
        <w:t xml:space="preserve">. ΜΑΚΡΟΖΩΙΑ </w:t>
      </w:r>
    </w:p>
    <w:p w:rsidR="002149DC" w:rsidRPr="003877F4" w:rsidRDefault="002149DC" w:rsidP="00717451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 xml:space="preserve">Το πέτρινο λάδι, αιώρημα-σταγόνες είναι φυσική συμπυκνωμένη μορφή του καθαρισμένου γνήσιου πέτρινου λαδιού. </w:t>
      </w:r>
      <w:r w:rsidR="00A66CD5" w:rsidRPr="003877F4">
        <w:rPr>
          <w:sz w:val="28"/>
          <w:szCs w:val="28"/>
        </w:rPr>
        <w:t xml:space="preserve">Το φυσικό πέτρινο λάδι είναι φυσική ουσία ορυκτής προέλευσης, χαρακτηρίζεται από ιδιαίτερο ως προς τη χημική σύνθεση και </w:t>
      </w:r>
      <w:r w:rsidR="00180A14" w:rsidRPr="003877F4">
        <w:rPr>
          <w:sz w:val="28"/>
          <w:szCs w:val="28"/>
        </w:rPr>
        <w:t xml:space="preserve">τη </w:t>
      </w:r>
      <w:r w:rsidR="00A66CD5" w:rsidRPr="003877F4">
        <w:rPr>
          <w:sz w:val="28"/>
          <w:szCs w:val="28"/>
        </w:rPr>
        <w:t xml:space="preserve">μοριακή δομή ορυκτό σύμπλεγμα (συνδυασμός 48 ορυκτών συστατικών σε χηλική μοριακή μορφή). Το φυσικό ορυκτό σύμπλεγμα του πέτρινου λαδιού διαθέτει απόλυτη βιολογική δραστηριότητα </w:t>
      </w:r>
      <w:r w:rsidR="00F515DA" w:rsidRPr="003877F4">
        <w:rPr>
          <w:sz w:val="28"/>
          <w:szCs w:val="28"/>
        </w:rPr>
        <w:t xml:space="preserve">και συμβατότητα με τα κύτταρα του οργανισμού, δεν έχει ανεπιθύμητες παρενέργειες. </w:t>
      </w:r>
      <w:r w:rsidR="00A66CD5" w:rsidRPr="003877F4">
        <w:rPr>
          <w:sz w:val="28"/>
          <w:szCs w:val="28"/>
        </w:rPr>
        <w:t xml:space="preserve"> </w:t>
      </w:r>
    </w:p>
    <w:p w:rsidR="0078512A" w:rsidRPr="003877F4" w:rsidRDefault="0078512A" w:rsidP="00717451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>Η δράση του φυσικού πέτρινου λαδιού στοχεύει στις αλλαγές του οργανισμού σε περιπτώσεις:</w:t>
      </w:r>
    </w:p>
    <w:p w:rsidR="0078512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ό</w:t>
      </w:r>
      <w:r w:rsidR="0078512A" w:rsidRPr="003877F4">
        <w:rPr>
          <w:sz w:val="28"/>
          <w:szCs w:val="28"/>
        </w:rPr>
        <w:t>γκων</w:t>
      </w:r>
    </w:p>
    <w:p w:rsidR="0078512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μ</w:t>
      </w:r>
      <w:r w:rsidR="0078512A" w:rsidRPr="003877F4">
        <w:rPr>
          <w:sz w:val="28"/>
          <w:szCs w:val="28"/>
        </w:rPr>
        <w:t xml:space="preserve">εταστάσεων </w:t>
      </w:r>
    </w:p>
    <w:p w:rsidR="0078512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α</w:t>
      </w:r>
      <w:r w:rsidR="0078512A" w:rsidRPr="003877F4">
        <w:rPr>
          <w:sz w:val="28"/>
          <w:szCs w:val="28"/>
        </w:rPr>
        <w:t xml:space="preserve">λλοίωσης ενδομητρίου  </w:t>
      </w:r>
    </w:p>
    <w:p w:rsidR="0078512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ν</w:t>
      </w:r>
      <w:r w:rsidR="0078512A" w:rsidRPr="003877F4">
        <w:rPr>
          <w:sz w:val="28"/>
          <w:szCs w:val="28"/>
        </w:rPr>
        <w:t>εοπλασμάτων εσωτερικών οργάνων</w:t>
      </w:r>
    </w:p>
    <w:p w:rsidR="0078512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α</w:t>
      </w:r>
      <w:r w:rsidR="0078512A" w:rsidRPr="003877F4">
        <w:rPr>
          <w:sz w:val="28"/>
          <w:szCs w:val="28"/>
        </w:rPr>
        <w:t xml:space="preserve">λλοιώσεων των κυττάρων του αίματος </w:t>
      </w:r>
    </w:p>
    <w:p w:rsidR="0078512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ε</w:t>
      </w:r>
      <w:r w:rsidR="0078512A" w:rsidRPr="003877F4">
        <w:rPr>
          <w:sz w:val="28"/>
          <w:szCs w:val="28"/>
        </w:rPr>
        <w:t xml:space="preserve">λμινθίασης </w:t>
      </w:r>
    </w:p>
    <w:p w:rsidR="0078512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μ</w:t>
      </w:r>
      <w:r w:rsidR="00B926DA" w:rsidRPr="003877F4">
        <w:rPr>
          <w:sz w:val="28"/>
          <w:szCs w:val="28"/>
        </w:rPr>
        <w:t xml:space="preserve">υκοπλάσμωσης </w:t>
      </w:r>
    </w:p>
    <w:p w:rsidR="00B926DA" w:rsidRPr="003877F4" w:rsidRDefault="00B926D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lang w:val="en-US"/>
        </w:rPr>
        <w:t xml:space="preserve">HIV </w:t>
      </w:r>
    </w:p>
    <w:p w:rsidR="00B926D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δ</w:t>
      </w:r>
      <w:r w:rsidR="00B926DA" w:rsidRPr="003877F4">
        <w:rPr>
          <w:sz w:val="28"/>
          <w:szCs w:val="28"/>
        </w:rPr>
        <w:t xml:space="preserve">εμοδήκωσης </w:t>
      </w:r>
    </w:p>
    <w:p w:rsidR="00B926D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lastRenderedPageBreak/>
        <w:t>ψ</w:t>
      </w:r>
      <w:r w:rsidR="00B926DA" w:rsidRPr="003877F4">
        <w:rPr>
          <w:sz w:val="28"/>
          <w:szCs w:val="28"/>
        </w:rPr>
        <w:t xml:space="preserve">ωρίασης </w:t>
      </w:r>
    </w:p>
    <w:p w:rsidR="00B926D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δ</w:t>
      </w:r>
      <w:r w:rsidR="00B926DA" w:rsidRPr="003877F4">
        <w:rPr>
          <w:sz w:val="28"/>
          <w:szCs w:val="28"/>
        </w:rPr>
        <w:t xml:space="preserve">ερματικών μυκητιάσεων </w:t>
      </w:r>
    </w:p>
    <w:p w:rsidR="00B926D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τ</w:t>
      </w:r>
      <w:r w:rsidR="00B926DA" w:rsidRPr="003877F4">
        <w:rPr>
          <w:sz w:val="28"/>
          <w:szCs w:val="28"/>
        </w:rPr>
        <w:t xml:space="preserve">ραυμάτων, εγκαυμάτων, αποστημάτων, κατακλίσεων </w:t>
      </w:r>
    </w:p>
    <w:p w:rsidR="00B926DA" w:rsidRPr="003877F4" w:rsidRDefault="00AA209A" w:rsidP="00717451">
      <w:pPr>
        <w:pStyle w:val="Web"/>
        <w:numPr>
          <w:ilvl w:val="0"/>
          <w:numId w:val="1"/>
        </w:numPr>
        <w:shd w:val="clear" w:color="auto" w:fill="FFFFFF"/>
        <w:spacing w:before="0" w:beforeAutospacing="0" w:after="43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>δ</w:t>
      </w:r>
      <w:r w:rsidR="00C042C6" w:rsidRPr="003877F4">
        <w:rPr>
          <w:sz w:val="28"/>
          <w:szCs w:val="28"/>
        </w:rPr>
        <w:t>ι</w:t>
      </w:r>
      <w:r w:rsidR="00B926DA" w:rsidRPr="003877F4">
        <w:rPr>
          <w:sz w:val="28"/>
          <w:szCs w:val="28"/>
        </w:rPr>
        <w:t>ά</w:t>
      </w:r>
      <w:r w:rsidR="00C042C6" w:rsidRPr="003877F4">
        <w:rPr>
          <w:sz w:val="28"/>
          <w:szCs w:val="28"/>
        </w:rPr>
        <w:t>ρρο</w:t>
      </w:r>
      <w:r w:rsidR="00B926DA" w:rsidRPr="003877F4">
        <w:rPr>
          <w:sz w:val="28"/>
          <w:szCs w:val="28"/>
        </w:rPr>
        <w:t>ιας</w:t>
      </w:r>
      <w:r w:rsidR="00C042C6" w:rsidRPr="003877F4">
        <w:rPr>
          <w:sz w:val="28"/>
          <w:szCs w:val="28"/>
        </w:rPr>
        <w:t xml:space="preserve"> και ιογενών, βακτηριακών, σταφυλοκοκκικών λοιμώξεων της πεπτικής οδού. </w:t>
      </w:r>
    </w:p>
    <w:p w:rsidR="00C042C6" w:rsidRPr="003877F4" w:rsidRDefault="00C042C6" w:rsidP="00717451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>Σύνθεση: φυσικό πέτρινο λάδι, φυσικό κόμμι.</w:t>
      </w:r>
    </w:p>
    <w:p w:rsidR="00C042C6" w:rsidRPr="003877F4" w:rsidRDefault="00C042C6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>Τρόπος παρασκευής του αιωρήματος: για την παρασκευή του αιωρήματος γεμίζετε το μπουκαλάκι</w:t>
      </w:r>
      <w:r w:rsidR="00AF7BCC" w:rsidRPr="003877F4">
        <w:rPr>
          <w:sz w:val="28"/>
          <w:szCs w:val="28"/>
          <w:bdr w:val="none" w:sz="0" w:space="0" w:color="auto" w:frame="1"/>
        </w:rPr>
        <w:t xml:space="preserve"> 50</w:t>
      </w:r>
      <w:r w:rsidR="00AF7BCC" w:rsidRPr="003877F4">
        <w:rPr>
          <w:sz w:val="28"/>
          <w:szCs w:val="28"/>
          <w:bdr w:val="none" w:sz="0" w:space="0" w:color="auto" w:frame="1"/>
          <w:lang w:val="en-US"/>
        </w:rPr>
        <w:t>gr</w:t>
      </w:r>
      <w:r w:rsidRPr="003877F4">
        <w:rPr>
          <w:sz w:val="28"/>
          <w:szCs w:val="28"/>
          <w:bdr w:val="none" w:sz="0" w:space="0" w:color="auto" w:frame="1"/>
        </w:rPr>
        <w:t xml:space="preserve"> με ζεστό νερό (</w:t>
      </w:r>
      <w:r w:rsidR="00025AC6" w:rsidRPr="003877F4">
        <w:rPr>
          <w:sz w:val="28"/>
          <w:szCs w:val="28"/>
          <w:bdr w:val="none" w:sz="0" w:space="0" w:color="auto" w:frame="1"/>
        </w:rPr>
        <w:t>25-30 °</w:t>
      </w:r>
      <w:r w:rsidR="00025AC6" w:rsidRPr="003877F4">
        <w:rPr>
          <w:sz w:val="28"/>
          <w:szCs w:val="28"/>
          <w:bdr w:val="none" w:sz="0" w:space="0" w:color="auto" w:frame="1"/>
          <w:lang w:val="ru-RU"/>
        </w:rPr>
        <w:t>С</w:t>
      </w:r>
      <w:r w:rsidR="00025AC6" w:rsidRPr="003877F4">
        <w:rPr>
          <w:sz w:val="28"/>
          <w:szCs w:val="28"/>
          <w:bdr w:val="none" w:sz="0" w:space="0" w:color="auto" w:frame="1"/>
        </w:rPr>
        <w:t xml:space="preserve">) έως τη μέση, κλείνετε με καπάκι και το κουνάτε έντονα μερικές φορές μέχρι να σχηματιστεί το ομοιογενής αιώρημα, ανοίγετε το μπουκαλάκι και συμπληρώνετε με ζεστό νερό μέχρι το τελείωμα.  </w:t>
      </w:r>
    </w:p>
    <w:p w:rsidR="00025AC6" w:rsidRPr="003877F4" w:rsidRDefault="00025AC6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877F4">
        <w:rPr>
          <w:sz w:val="28"/>
          <w:szCs w:val="28"/>
          <w:bdr w:val="none" w:sz="0" w:space="0" w:color="auto" w:frame="1"/>
        </w:rPr>
        <w:t>Τρόπος χρήσης: διαλύετε 10 σταγόνες του έτοιμου αιωρήματος σε 100 ml  νερό, λαμβάνετε το έτοιμο διάλυμα όλο 3 φορές την ημέρα 20 λεπτά πριν το φαγητό.</w:t>
      </w:r>
    </w:p>
    <w:p w:rsidR="00025AC6" w:rsidRPr="003877F4" w:rsidRDefault="00025AC6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Συνίστανται 4 αγωγές το χρόνο. </w:t>
      </w:r>
    </w:p>
    <w:p w:rsidR="008F27CD" w:rsidRPr="003877F4" w:rsidRDefault="008F27CD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7A2FFD" w:rsidRPr="003877F4" w:rsidRDefault="00025AC6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Εξωτερικά ως επίθεμα: διαλύετε 10 σταγόνες του αιωρήματος σε 100 ml  νερό,  μουλιάζετε τη γάζα στο διάλυμα  και τοποθετείτε στην προσβεβλημένη περιοχή.   </w:t>
      </w:r>
    </w:p>
    <w:p w:rsidR="008F27CD" w:rsidRPr="003877F4" w:rsidRDefault="008F27CD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25AC6" w:rsidRPr="003877F4" w:rsidRDefault="00025AC6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Για ψεκασμούς, γαργάρες, εκπλύσεις: διαλύετε 10 σταγόνες του αιωρήματος σε 100 ml  νερό, χρησιμοποιείτε το έτοιμο διάλυμα για ψεκασμούς, γαργάρες, εκπλύσεις. </w:t>
      </w:r>
    </w:p>
    <w:p w:rsidR="008F27CD" w:rsidRPr="003877F4" w:rsidRDefault="008F27CD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025AC6" w:rsidRPr="003877F4" w:rsidRDefault="00025AC6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lastRenderedPageBreak/>
        <w:t>600 σταγόνες του αιωρήματος (1 μπουκαλάκι) της εντατικής φόρμουλας του πέτρινου λαδιού επιδρούν θετικά σε περίπτωση των παρακάτω δυσάρεστων αλλοιώσεων :</w:t>
      </w:r>
    </w:p>
    <w:p w:rsidR="00F659F8" w:rsidRPr="003877F4" w:rsidRDefault="00025AC6" w:rsidP="0071745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>μ</w:t>
      </w:r>
      <w:r w:rsidR="00F659F8" w:rsidRPr="003877F4">
        <w:rPr>
          <w:sz w:val="28"/>
          <w:szCs w:val="28"/>
          <w:bdr w:val="none" w:sz="0" w:space="0" w:color="auto" w:frame="1"/>
        </w:rPr>
        <w:t xml:space="preserve">ειωμένη λειτουργία του  ανοσοποιητικού συστήματος  </w:t>
      </w:r>
    </w:p>
    <w:p w:rsidR="00F659F8" w:rsidRPr="003877F4" w:rsidRDefault="00AA209A" w:rsidP="0071745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>ό</w:t>
      </w:r>
      <w:r w:rsidR="00F659F8" w:rsidRPr="003877F4">
        <w:rPr>
          <w:sz w:val="28"/>
          <w:szCs w:val="28"/>
          <w:bdr w:val="none" w:sz="0" w:space="0" w:color="auto" w:frame="1"/>
        </w:rPr>
        <w:t xml:space="preserve">γκοι </w:t>
      </w:r>
    </w:p>
    <w:p w:rsidR="00F659F8" w:rsidRPr="003877F4" w:rsidRDefault="00F659F8" w:rsidP="0071745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λοιμώδεις και βακτηριακες διεργασίες στο πεπτικό σύστημα, διάρροια </w:t>
      </w:r>
    </w:p>
    <w:p w:rsidR="00F659F8" w:rsidRPr="003877F4" w:rsidRDefault="00F659F8" w:rsidP="0071745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λοιμώδεις και φλεγμονώδεις διεργασίες στα όργανα του τραχήλου </w:t>
      </w:r>
    </w:p>
    <w:p w:rsidR="00F659F8" w:rsidRPr="003877F4" w:rsidRDefault="00F659F8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λοιμώδεις και φλεγμονώδεις διεργασίες στις αρθρώσεις </w:t>
      </w:r>
    </w:p>
    <w:p w:rsidR="00F659F8" w:rsidRPr="003877F4" w:rsidRDefault="00AA209A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  <w:lang w:val="ru-RU"/>
        </w:rPr>
      </w:pPr>
      <w:r w:rsidRPr="003877F4">
        <w:rPr>
          <w:sz w:val="28"/>
          <w:szCs w:val="28"/>
          <w:bdr w:val="none" w:sz="0" w:space="0" w:color="auto" w:frame="1"/>
        </w:rPr>
        <w:t xml:space="preserve">μυοσκελετικοί τραυματισμοί (κατάγματα, διατάσεις)  </w:t>
      </w:r>
    </w:p>
    <w:p w:rsidR="00AA209A" w:rsidRPr="003877F4" w:rsidRDefault="00AA209A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  <w:lang w:val="ru-RU"/>
        </w:rPr>
      </w:pPr>
      <w:r w:rsidRPr="003877F4">
        <w:rPr>
          <w:sz w:val="28"/>
          <w:szCs w:val="28"/>
          <w:bdr w:val="none" w:sz="0" w:space="0" w:color="auto" w:frame="1"/>
        </w:rPr>
        <w:t xml:space="preserve">αλλοιώσεις του θυρεοειδούς αδένα </w:t>
      </w:r>
    </w:p>
    <w:p w:rsidR="00EE44E4" w:rsidRPr="003877F4" w:rsidRDefault="00EE44E4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διάχυτες και οζώδεις αλλοιώσεις του μαστικού αδένα </w:t>
      </w:r>
    </w:p>
    <w:p w:rsidR="00EE44E4" w:rsidRPr="003877F4" w:rsidRDefault="00EE44E4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>διαταραχές λειτουργίας του ουρογεννητικού συστήματος στους άντρες, φλεγμονώδεις, λοιμώδεις, αφροδισιακές, μυκητιασικές δ</w:t>
      </w:r>
      <w:r w:rsidR="00180A14" w:rsidRPr="003877F4">
        <w:rPr>
          <w:sz w:val="28"/>
          <w:szCs w:val="28"/>
          <w:bdr w:val="none" w:sz="0" w:space="0" w:color="auto" w:frame="1"/>
        </w:rPr>
        <w:t>ι</w:t>
      </w:r>
      <w:r w:rsidRPr="003877F4">
        <w:rPr>
          <w:sz w:val="28"/>
          <w:szCs w:val="28"/>
          <w:bdr w:val="none" w:sz="0" w:space="0" w:color="auto" w:frame="1"/>
        </w:rPr>
        <w:t xml:space="preserve">εργασίες  </w:t>
      </w:r>
    </w:p>
    <w:p w:rsidR="0062115F" w:rsidRPr="003877F4" w:rsidRDefault="0062115F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φλεγμονώδεις διεργασίες, λοιμώδεις, βακτηριακές, καρκινικές αλλοιώσεις του γυναικείου ουρογεννητικού συστήματος </w:t>
      </w:r>
    </w:p>
    <w:p w:rsidR="0062115F" w:rsidRPr="003877F4" w:rsidRDefault="0062115F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διαταραχή λειτουργίας των νεφρών </w:t>
      </w:r>
    </w:p>
    <w:p w:rsidR="0062115F" w:rsidRPr="003877F4" w:rsidRDefault="0062115F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ελμινθικές λοιμώξεις </w:t>
      </w:r>
    </w:p>
    <w:p w:rsidR="0062115F" w:rsidRPr="003877F4" w:rsidRDefault="0062115F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>αυτοάνοσα νοσήμ</w:t>
      </w:r>
      <w:r w:rsidR="00180A14" w:rsidRPr="003877F4">
        <w:rPr>
          <w:sz w:val="28"/>
          <w:szCs w:val="28"/>
          <w:bdr w:val="none" w:sz="0" w:space="0" w:color="auto" w:frame="1"/>
        </w:rPr>
        <w:t>α</w:t>
      </w:r>
      <w:r w:rsidRPr="003877F4">
        <w:rPr>
          <w:sz w:val="28"/>
          <w:szCs w:val="28"/>
          <w:bdr w:val="none" w:sz="0" w:space="0" w:color="auto" w:frame="1"/>
        </w:rPr>
        <w:t xml:space="preserve">τα </w:t>
      </w:r>
    </w:p>
    <w:p w:rsidR="0062115F" w:rsidRPr="003877F4" w:rsidRDefault="0062115F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>ψωρίαση</w:t>
      </w:r>
    </w:p>
    <w:p w:rsidR="0062115F" w:rsidRPr="003877F4" w:rsidRDefault="0062115F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συμπτώματα κλιμακτηρίου </w:t>
      </w:r>
    </w:p>
    <w:p w:rsidR="0062115F" w:rsidRPr="003877F4" w:rsidRDefault="0062115F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>αλλοιώσεις του δέρματος (δερματίτιδες, συμπεριλαμβανομένων και των αλλεργικών, κ.τ.λ.)</w:t>
      </w:r>
    </w:p>
    <w:p w:rsidR="0062115F" w:rsidRPr="003877F4" w:rsidRDefault="0062115F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αλλεργίες </w:t>
      </w:r>
    </w:p>
    <w:p w:rsidR="0062115F" w:rsidRPr="003877F4" w:rsidRDefault="00717871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αλλοιώσεις του αίματος, διαταραχές του αγγειακού τόνου </w:t>
      </w:r>
    </w:p>
    <w:p w:rsidR="00717871" w:rsidRPr="003877F4" w:rsidRDefault="00717871" w:rsidP="008F27C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αυξημένη περιεκτικότητα σακχάρου στο αίμα και οι προκύπτουσες επιπλοκές </w:t>
      </w:r>
    </w:p>
    <w:p w:rsidR="00717871" w:rsidRPr="003877F4" w:rsidRDefault="00717871" w:rsidP="0071745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σήψη </w:t>
      </w:r>
    </w:p>
    <w:p w:rsidR="00717871" w:rsidRPr="003877F4" w:rsidRDefault="00717871" w:rsidP="0071745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μετά από βαριές ασθένειες και χειρουργεία, τραύματα </w:t>
      </w:r>
    </w:p>
    <w:p w:rsidR="00717871" w:rsidRPr="003877F4" w:rsidRDefault="00717871" w:rsidP="0071745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t xml:space="preserve">ορμονικές διαταραχές </w:t>
      </w:r>
    </w:p>
    <w:p w:rsidR="00717871" w:rsidRPr="003877F4" w:rsidRDefault="00717871" w:rsidP="0071745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  <w:bdr w:val="none" w:sz="0" w:space="0" w:color="auto" w:frame="1"/>
        </w:rPr>
        <w:lastRenderedPageBreak/>
        <w:t xml:space="preserve">αναιμία και κόπωση, εξάντληση του οργανισμού. </w:t>
      </w:r>
    </w:p>
    <w:p w:rsidR="00717871" w:rsidRPr="003877F4" w:rsidRDefault="00717871" w:rsidP="00717451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34F60" w:rsidRPr="003877F4" w:rsidRDefault="00534F60" w:rsidP="00717451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7F4">
        <w:rPr>
          <w:sz w:val="28"/>
          <w:szCs w:val="28"/>
        </w:rPr>
        <w:t xml:space="preserve">600 σταγόνες του αιωρήματος (1 μπουκαλάκι) της εντατικής φόρμουλας του πέτρινου λαδιού με άσπρο μουμιγιό ενεργοποιεί τις ιδίες δυνάμεις του οργανισμού για αντιμετώπιση των δυσάρεστων αλλοιώσεων και συμβάλλει  </w:t>
      </w:r>
      <w:r w:rsidR="00025AC6" w:rsidRPr="003877F4">
        <w:rPr>
          <w:sz w:val="28"/>
          <w:szCs w:val="28"/>
        </w:rPr>
        <w:t xml:space="preserve">στην αποκατάσταση και την ομαλοποίηση των λειτουργιών και των οργάνων, προσβεβλημένων από χρόνιες παθήσεις. </w:t>
      </w:r>
    </w:p>
    <w:p w:rsidR="008F27CD" w:rsidRPr="003877F4" w:rsidRDefault="008F27CD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87CA3" w:rsidRPr="003877F4" w:rsidRDefault="00387CA3" w:rsidP="00387CA3">
      <w:pPr>
        <w:spacing w:before="240" w:after="240" w:line="288" w:lineRule="atLeast"/>
        <w:textAlignment w:val="baseline"/>
        <w:outlineLvl w:val="2"/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</w:pPr>
      <w:r w:rsidRPr="003877F4">
        <w:rPr>
          <w:rFonts w:ascii="Verdana" w:eastAsia="Times New Roman" w:hAnsi="Verdana" w:cs="Times New Roman"/>
          <w:color w:val="473B39"/>
          <w:sz w:val="28"/>
          <w:szCs w:val="28"/>
          <w:shd w:val="clear" w:color="auto" w:fill="C9D7F1"/>
          <w:lang w:eastAsia="el-GR"/>
        </w:rPr>
        <w:t>Αντενδείξεις για τη χρήση λιθάνθρακα.</w:t>
      </w:r>
    </w:p>
    <w:p w:rsidR="00387CA3" w:rsidRPr="003877F4" w:rsidRDefault="00387CA3" w:rsidP="00387CA3">
      <w:pPr>
        <w:spacing w:after="430" w:line="240" w:lineRule="auto"/>
        <w:textAlignment w:val="baseline"/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</w:pPr>
      <w:r w:rsidRPr="003877F4"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  <w:t>Φροντίστε να λάβετε υπόψη αυτές τις πληροφορίες!</w:t>
      </w:r>
    </w:p>
    <w:p w:rsidR="00387CA3" w:rsidRPr="003877F4" w:rsidRDefault="00387CA3" w:rsidP="00387C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</w:pPr>
      <w:r w:rsidRPr="003877F4"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  <w:t>Αντενδείκνυται σε άτομα με αποφρακτικό ίκτερο, καθώς είναι ενεργός χοληρετικός παράγοντας</w:t>
      </w:r>
    </w:p>
    <w:p w:rsidR="00387CA3" w:rsidRPr="003877F4" w:rsidRDefault="00387CA3" w:rsidP="00387C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</w:pPr>
      <w:r w:rsidRPr="003877F4"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  <w:t>Μην το χρησιμοποιείτε εάν υπάρχει κίνδυνος θρόμβων στο αίμα (θρομβοφλεβίτιδα), καθώς αυξάνει την πήξη του αίματος</w:t>
      </w:r>
    </w:p>
    <w:p w:rsidR="00387CA3" w:rsidRPr="003877F4" w:rsidRDefault="00387CA3" w:rsidP="00387C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</w:pPr>
      <w:r w:rsidRPr="003877F4"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  <w:t>Μην το χρησιμοποιείτε εάν θηλάζετε ή είστε έγκυος</w:t>
      </w:r>
    </w:p>
    <w:p w:rsidR="00387CA3" w:rsidRPr="003877F4" w:rsidRDefault="00387CA3" w:rsidP="00387C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</w:pPr>
      <w:r w:rsidRPr="003877F4"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  <w:t>Μην το χρησιμοποιείτε σε παιδιά κάτω των 12 ετών</w:t>
      </w:r>
    </w:p>
    <w:p w:rsidR="00387CA3" w:rsidRPr="003877F4" w:rsidRDefault="00387CA3" w:rsidP="00387C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</w:pPr>
      <w:r w:rsidRPr="003877F4"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  <w:t>Με προσοχή σε περίπτωση διαταραχών των κοπράνων, καθώς μπορεί να οδηγήσει σε δυσκοιλιότητα</w:t>
      </w:r>
    </w:p>
    <w:p w:rsidR="00387CA3" w:rsidRPr="003877F4" w:rsidRDefault="00387CA3" w:rsidP="00387C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</w:pPr>
      <w:r w:rsidRPr="003877F4"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  <w:t>Κατά τη λήψη πετρελαίου, εξαιρέστε το αλκοόλ, τον καφέ, τη σοκολάτα (ή περιορίστε σε ένα λογικό ελάχιστο)</w:t>
      </w:r>
    </w:p>
    <w:p w:rsidR="00387CA3" w:rsidRPr="003877F4" w:rsidRDefault="00387CA3" w:rsidP="00387C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73B39"/>
          <w:sz w:val="28"/>
          <w:szCs w:val="28"/>
          <w:lang w:eastAsia="el-GR"/>
        </w:rPr>
      </w:pPr>
    </w:p>
    <w:p w:rsidR="00387CA3" w:rsidRPr="003877F4" w:rsidRDefault="00387CA3" w:rsidP="00387CA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8"/>
          <w:szCs w:val="28"/>
        </w:rPr>
      </w:pPr>
      <w:r w:rsidRPr="003877F4">
        <w:rPr>
          <w:rFonts w:ascii="Arial" w:hAnsi="Arial" w:cs="Arial"/>
          <w:b/>
          <w:bCs/>
          <w:color w:val="383838"/>
          <w:sz w:val="28"/>
          <w:szCs w:val="28"/>
        </w:rPr>
        <w:t>Συμπλήρωμα διατροφής. Δεν είναι φάρμακο. </w:t>
      </w:r>
    </w:p>
    <w:p w:rsidR="00387CA3" w:rsidRPr="003877F4" w:rsidRDefault="00387CA3" w:rsidP="00387CA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8"/>
          <w:szCs w:val="28"/>
        </w:rPr>
      </w:pPr>
      <w:r w:rsidRPr="003877F4">
        <w:rPr>
          <w:rFonts w:ascii="Arial" w:hAnsi="Arial" w:cs="Arial"/>
          <w:b/>
          <w:bCs/>
          <w:color w:val="383838"/>
          <w:sz w:val="28"/>
          <w:szCs w:val="28"/>
          <w:shd w:val="clear" w:color="auto" w:fill="C9D7F1"/>
        </w:rPr>
        <w:t>Συμβουλευτείτε έναν γιατρό πριν από τη χρήση. </w:t>
      </w:r>
    </w:p>
    <w:p w:rsidR="00717871" w:rsidRPr="003877F4" w:rsidRDefault="00717871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8F27CD" w:rsidRPr="003877F4" w:rsidRDefault="008F27CD" w:rsidP="008F27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60" w:rsidRPr="003877F4" w:rsidRDefault="00534F60" w:rsidP="008F27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F4">
        <w:rPr>
          <w:rFonts w:ascii="Times New Roman" w:hAnsi="Times New Roman" w:cs="Times New Roman"/>
          <w:sz w:val="28"/>
          <w:szCs w:val="28"/>
        </w:rPr>
        <w:t xml:space="preserve">Συνθήκες φύλαξης: να φυλάσσεται σε ξηρό μέρος μακριά από παιδιά  σε θερμοκρασία έως 25° </w:t>
      </w:r>
      <w:r w:rsidRPr="003877F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77F4">
        <w:rPr>
          <w:rFonts w:ascii="Times New Roman" w:hAnsi="Times New Roman" w:cs="Times New Roman"/>
          <w:sz w:val="28"/>
          <w:szCs w:val="28"/>
        </w:rPr>
        <w:t>.</w:t>
      </w:r>
    </w:p>
    <w:p w:rsidR="00534F60" w:rsidRPr="0017489E" w:rsidRDefault="0017489E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>
        <w:rPr>
          <w:sz w:val="28"/>
          <w:szCs w:val="28"/>
          <w:bdr w:val="none" w:sz="0" w:space="0" w:color="auto" w:frame="1"/>
        </w:rPr>
        <w:t xml:space="preserve">Διάρκεια ζωής: </w:t>
      </w:r>
      <w:r>
        <w:rPr>
          <w:sz w:val="28"/>
          <w:szCs w:val="28"/>
          <w:bdr w:val="none" w:sz="0" w:space="0" w:color="auto" w:frame="1"/>
          <w:lang w:val="en-US"/>
        </w:rPr>
        <w:t>5</w:t>
      </w:r>
      <w:r w:rsidR="00534F60" w:rsidRPr="003877F4">
        <w:rPr>
          <w:sz w:val="28"/>
          <w:szCs w:val="28"/>
          <w:bdr w:val="none" w:sz="0" w:space="0" w:color="auto" w:frame="1"/>
        </w:rPr>
        <w:t xml:space="preserve"> χρόνια </w:t>
      </w:r>
      <w:r w:rsidR="004839E8" w:rsidRPr="003877F4">
        <w:rPr>
          <w:sz w:val="28"/>
          <w:szCs w:val="28"/>
          <w:bdr w:val="none" w:sz="0" w:space="0" w:color="auto" w:frame="1"/>
        </w:rPr>
        <w:t xml:space="preserve">  </w:t>
      </w:r>
    </w:p>
    <w:p w:rsidR="00C05A44" w:rsidRPr="003877F4" w:rsidRDefault="004839E8" w:rsidP="008F27CD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 w:rsidRPr="003877F4">
        <w:rPr>
          <w:sz w:val="28"/>
          <w:szCs w:val="28"/>
        </w:rPr>
        <w:lastRenderedPageBreak/>
        <w:t xml:space="preserve">  </w:t>
      </w:r>
      <w:r w:rsidR="003F2C5C" w:rsidRPr="003877F4">
        <w:rPr>
          <w:sz w:val="28"/>
          <w:szCs w:val="28"/>
        </w:rPr>
        <w:t xml:space="preserve">                 </w:t>
      </w:r>
      <w:r w:rsidR="00666577" w:rsidRPr="003877F4">
        <w:rPr>
          <w:sz w:val="28"/>
          <w:szCs w:val="28"/>
        </w:rPr>
        <w:t xml:space="preserve">         </w:t>
      </w:r>
      <w:r w:rsidR="003F2C5C" w:rsidRPr="003877F4">
        <w:rPr>
          <w:sz w:val="28"/>
          <w:szCs w:val="28"/>
        </w:rPr>
        <w:t xml:space="preserve">  </w:t>
      </w:r>
      <w:r w:rsidRPr="003877F4">
        <w:rPr>
          <w:sz w:val="28"/>
          <w:szCs w:val="28"/>
        </w:rPr>
        <w:t xml:space="preserve">                                                                                           ……                                                  </w:t>
      </w:r>
      <w:r w:rsidRPr="003877F4">
        <w:rPr>
          <w:noProof/>
          <w:color w:val="000000"/>
          <w:sz w:val="28"/>
          <w:szCs w:val="28"/>
        </w:rPr>
        <w:t xml:space="preserve">           </w:t>
      </w:r>
      <w:r w:rsidRPr="003877F4">
        <w:rPr>
          <w:noProof/>
          <w:color w:val="000000"/>
          <w:sz w:val="28"/>
          <w:szCs w:val="28"/>
        </w:rPr>
        <w:drawing>
          <wp:inline distT="0" distB="0" distL="0" distR="0">
            <wp:extent cx="1946227" cy="852072"/>
            <wp:effectExtent l="19050" t="0" r="0" b="0"/>
            <wp:docPr id="2" name="Εικόνα 1" descr="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77" cy="85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91" w:rsidRPr="003877F4" w:rsidRDefault="00E81791" w:rsidP="0071745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22199D" w:rsidRPr="003877F4" w:rsidRDefault="0022199D" w:rsidP="00717451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:rsidR="00B02886" w:rsidRPr="003877F4" w:rsidRDefault="00B02886" w:rsidP="00717451">
      <w:pPr>
        <w:spacing w:line="360" w:lineRule="auto"/>
        <w:rPr>
          <w:sz w:val="28"/>
          <w:szCs w:val="28"/>
          <w:lang w:val="en-US"/>
        </w:rPr>
      </w:pPr>
    </w:p>
    <w:p w:rsidR="00E65CAA" w:rsidRPr="003877F4" w:rsidRDefault="00E65CAA" w:rsidP="007174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65CAA" w:rsidRPr="003877F4" w:rsidSect="00B02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82A"/>
    <w:multiLevelType w:val="multilevel"/>
    <w:tmpl w:val="E08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91ECA"/>
    <w:multiLevelType w:val="multilevel"/>
    <w:tmpl w:val="D84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F484A"/>
    <w:multiLevelType w:val="multilevel"/>
    <w:tmpl w:val="E20C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C75BD"/>
    <w:multiLevelType w:val="multilevel"/>
    <w:tmpl w:val="318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7A2FFD"/>
    <w:rsid w:val="00025AC6"/>
    <w:rsid w:val="00043A85"/>
    <w:rsid w:val="00065E72"/>
    <w:rsid w:val="000A1AD1"/>
    <w:rsid w:val="00132C92"/>
    <w:rsid w:val="0017489E"/>
    <w:rsid w:val="00177AF0"/>
    <w:rsid w:val="00180A14"/>
    <w:rsid w:val="001B01E2"/>
    <w:rsid w:val="002149DC"/>
    <w:rsid w:val="0022199D"/>
    <w:rsid w:val="00264BDA"/>
    <w:rsid w:val="00290BC1"/>
    <w:rsid w:val="00321DDA"/>
    <w:rsid w:val="003824B6"/>
    <w:rsid w:val="003877F4"/>
    <w:rsid w:val="00387CA3"/>
    <w:rsid w:val="003A43E2"/>
    <w:rsid w:val="003B2992"/>
    <w:rsid w:val="003F2C5C"/>
    <w:rsid w:val="004839E8"/>
    <w:rsid w:val="00490F8C"/>
    <w:rsid w:val="00497FE6"/>
    <w:rsid w:val="00515D03"/>
    <w:rsid w:val="00534F60"/>
    <w:rsid w:val="00553E8F"/>
    <w:rsid w:val="00594204"/>
    <w:rsid w:val="005B3C06"/>
    <w:rsid w:val="005E424B"/>
    <w:rsid w:val="0062115F"/>
    <w:rsid w:val="00643778"/>
    <w:rsid w:val="00666577"/>
    <w:rsid w:val="006A0CC9"/>
    <w:rsid w:val="006B7A98"/>
    <w:rsid w:val="00717451"/>
    <w:rsid w:val="00717871"/>
    <w:rsid w:val="00746A3E"/>
    <w:rsid w:val="00764B58"/>
    <w:rsid w:val="00767203"/>
    <w:rsid w:val="0078512A"/>
    <w:rsid w:val="00796F53"/>
    <w:rsid w:val="007A2FFD"/>
    <w:rsid w:val="007D66EE"/>
    <w:rsid w:val="00834AC8"/>
    <w:rsid w:val="00836BD3"/>
    <w:rsid w:val="008F27CD"/>
    <w:rsid w:val="00953D0F"/>
    <w:rsid w:val="009F5116"/>
    <w:rsid w:val="00A66CD5"/>
    <w:rsid w:val="00AA209A"/>
    <w:rsid w:val="00AF7BCC"/>
    <w:rsid w:val="00B02886"/>
    <w:rsid w:val="00B926DA"/>
    <w:rsid w:val="00C042C6"/>
    <w:rsid w:val="00C05A44"/>
    <w:rsid w:val="00C363D4"/>
    <w:rsid w:val="00CB16D0"/>
    <w:rsid w:val="00D43433"/>
    <w:rsid w:val="00D9148A"/>
    <w:rsid w:val="00E45702"/>
    <w:rsid w:val="00E52461"/>
    <w:rsid w:val="00E65CAA"/>
    <w:rsid w:val="00E81791"/>
    <w:rsid w:val="00EB1C3C"/>
    <w:rsid w:val="00ED0CB7"/>
    <w:rsid w:val="00EE44E4"/>
    <w:rsid w:val="00F515DA"/>
    <w:rsid w:val="00F659F8"/>
    <w:rsid w:val="00FB6707"/>
    <w:rsid w:val="00FD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86"/>
  </w:style>
  <w:style w:type="paragraph" w:styleId="1">
    <w:name w:val="heading 1"/>
    <w:basedOn w:val="a"/>
    <w:link w:val="1Char"/>
    <w:uiPriority w:val="9"/>
    <w:qFormat/>
    <w:rsid w:val="00FB6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B670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No Spacing"/>
    <w:uiPriority w:val="1"/>
    <w:qFormat/>
    <w:rsid w:val="00534F60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C0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5A44"/>
    <w:rPr>
      <w:rFonts w:ascii="Tahoma" w:hAnsi="Tahoma" w:cs="Tahoma"/>
      <w:sz w:val="16"/>
      <w:szCs w:val="16"/>
    </w:rPr>
  </w:style>
  <w:style w:type="character" w:customStyle="1" w:styleId="gl9hy">
    <w:name w:val="gl9hy"/>
    <w:basedOn w:val="a0"/>
    <w:rsid w:val="0022199D"/>
  </w:style>
  <w:style w:type="character" w:styleId="-">
    <w:name w:val="Hyperlink"/>
    <w:basedOn w:val="a0"/>
    <w:uiPriority w:val="99"/>
    <w:semiHidden/>
    <w:unhideWhenUsed/>
    <w:rsid w:val="00221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MAROYSIA</dc:creator>
  <cp:lastModifiedBy>MAROYSIA</cp:lastModifiedBy>
  <cp:revision>48</cp:revision>
  <cp:lastPrinted>2020-12-14T07:27:00Z</cp:lastPrinted>
  <dcterms:created xsi:type="dcterms:W3CDTF">2020-12-11T09:54:00Z</dcterms:created>
  <dcterms:modified xsi:type="dcterms:W3CDTF">2020-12-24T08:35:00Z</dcterms:modified>
</cp:coreProperties>
</file>